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78" w:rsidRDefault="00757378" w:rsidP="00757378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 wp14:anchorId="0CA75B96" wp14:editId="0B7141C5">
            <wp:simplePos x="0" y="0"/>
            <wp:positionH relativeFrom="page">
              <wp:align>right</wp:align>
            </wp:positionH>
            <wp:positionV relativeFrom="paragraph">
              <wp:posOffset>-646386</wp:posOffset>
            </wp:positionV>
            <wp:extent cx="2430145" cy="6039853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test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1" b="12199"/>
                    <a:stretch/>
                  </pic:blipFill>
                  <pic:spPr bwMode="auto">
                    <a:xfrm>
                      <a:off x="0" y="0"/>
                      <a:ext cx="2430145" cy="6039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378" w:rsidRDefault="00757378" w:rsidP="00757378">
      <w:pPr>
        <w:jc w:val="center"/>
      </w:pPr>
    </w:p>
    <w:p w:rsidR="00757378" w:rsidRDefault="00757378" w:rsidP="00757378">
      <w:pPr>
        <w:jc w:val="center"/>
      </w:pPr>
    </w:p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/>
    <w:p w:rsidR="00757378" w:rsidRDefault="00757378" w:rsidP="00757378">
      <w:pPr>
        <w:pStyle w:val="Title"/>
        <w:ind w:left="720"/>
        <w:rPr>
          <w:rFonts w:ascii="Microsoft Sans Serif" w:hAnsi="Microsoft Sans Serif" w:cs="Microsoft Sans Serif"/>
          <w:color w:val="007787"/>
          <w:sz w:val="48"/>
        </w:rPr>
      </w:pPr>
      <w:r>
        <w:rPr>
          <w:rFonts w:ascii="Microsoft Sans Serif" w:hAnsi="Microsoft Sans Serif" w:cs="Microsoft Sans Serif"/>
          <w:color w:val="007787"/>
          <w:sz w:val="48"/>
        </w:rPr>
        <w:t>FMS User Guide</w:t>
      </w:r>
    </w:p>
    <w:p w:rsidR="00757378" w:rsidRPr="00CB415C" w:rsidRDefault="00757378" w:rsidP="00757378"/>
    <w:p w:rsidR="00757378" w:rsidRPr="00A72C6B" w:rsidRDefault="00757378" w:rsidP="00757378">
      <w:pPr>
        <w:spacing w:after="240" w:line="360" w:lineRule="auto"/>
        <w:ind w:left="1440"/>
        <w:rPr>
          <w:rFonts w:ascii="Microsoft Sans Serif" w:hAnsi="Microsoft Sans Serif" w:cs="Microsoft Sans Serif"/>
          <w:color w:val="0095D4"/>
          <w:sz w:val="40"/>
          <w:szCs w:val="40"/>
        </w:rPr>
      </w:pPr>
      <w:r>
        <w:rPr>
          <w:rFonts w:ascii="Microsoft Sans Serif" w:hAnsi="Microsoft Sans Serif" w:cs="Microsoft Sans Serif"/>
          <w:color w:val="0095D4"/>
          <w:sz w:val="40"/>
          <w:szCs w:val="40"/>
        </w:rPr>
        <w:t xml:space="preserve">Submitting Financial Management Service (FMS) information through </w:t>
      </w:r>
      <w:r w:rsidR="00574271">
        <w:rPr>
          <w:rFonts w:ascii="Microsoft Sans Serif" w:hAnsi="Microsoft Sans Serif" w:cs="Microsoft Sans Serif"/>
          <w:color w:val="0095D4"/>
          <w:sz w:val="40"/>
          <w:szCs w:val="40"/>
        </w:rPr>
        <w:t xml:space="preserve">a </w:t>
      </w:r>
      <w:r>
        <w:rPr>
          <w:rFonts w:ascii="Microsoft Sans Serif" w:hAnsi="Microsoft Sans Serif" w:cs="Microsoft Sans Serif"/>
          <w:color w:val="0095D4"/>
          <w:sz w:val="40"/>
          <w:szCs w:val="40"/>
        </w:rPr>
        <w:t>Position C</w:t>
      </w:r>
      <w:r w:rsidRPr="00A72C6B">
        <w:rPr>
          <w:rFonts w:ascii="Microsoft Sans Serif" w:hAnsi="Microsoft Sans Serif" w:cs="Microsoft Sans Serif"/>
          <w:color w:val="0095D4"/>
          <w:sz w:val="40"/>
          <w:szCs w:val="40"/>
        </w:rPr>
        <w:t>hange</w:t>
      </w:r>
      <w:r>
        <w:rPr>
          <w:rFonts w:ascii="Microsoft Sans Serif" w:hAnsi="Microsoft Sans Serif" w:cs="Microsoft Sans Serif"/>
          <w:color w:val="0095D4"/>
          <w:sz w:val="40"/>
          <w:szCs w:val="40"/>
        </w:rPr>
        <w:t xml:space="preserve">, Hire or </w:t>
      </w:r>
      <w:r w:rsidRPr="00A72C6B">
        <w:rPr>
          <w:rFonts w:ascii="Microsoft Sans Serif" w:hAnsi="Microsoft Sans Serif" w:cs="Microsoft Sans Serif"/>
          <w:color w:val="0095D4"/>
          <w:sz w:val="40"/>
          <w:szCs w:val="40"/>
        </w:rPr>
        <w:t>Internal Transfer</w:t>
      </w:r>
      <w:r w:rsidR="00574271">
        <w:rPr>
          <w:rFonts w:ascii="Microsoft Sans Serif" w:hAnsi="Microsoft Sans Serif" w:cs="Microsoft Sans Serif"/>
          <w:color w:val="0095D4"/>
          <w:sz w:val="40"/>
          <w:szCs w:val="40"/>
        </w:rPr>
        <w:t xml:space="preserve"> Mass Instruction Request</w:t>
      </w:r>
      <w:r w:rsidRPr="00A72C6B">
        <w:rPr>
          <w:rFonts w:ascii="Microsoft Sans Serif" w:hAnsi="Microsoft Sans Serif" w:cs="Microsoft Sans Serif"/>
          <w:color w:val="0095D4"/>
          <w:sz w:val="40"/>
          <w:szCs w:val="40"/>
        </w:rPr>
        <w:t>.</w:t>
      </w:r>
    </w:p>
    <w:p w:rsidR="00757378" w:rsidRDefault="00757378" w:rsidP="00757378"/>
    <w:p w:rsidR="000F3AF6" w:rsidRPr="00031FDB" w:rsidRDefault="00757378" w:rsidP="00031FDB">
      <w:pPr>
        <w:pStyle w:val="Heading1"/>
        <w:rPr>
          <w:rFonts w:ascii="Microsoft Sans Serif" w:hAnsi="Microsoft Sans Serif" w:cs="Microsoft Sans Serif"/>
          <w:sz w:val="22"/>
          <w:szCs w:val="2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F4CDDE" wp14:editId="548A87C8">
                <wp:simplePos x="0" y="0"/>
                <wp:positionH relativeFrom="column">
                  <wp:posOffset>60667</wp:posOffset>
                </wp:positionH>
                <wp:positionV relativeFrom="paragraph">
                  <wp:posOffset>947078</wp:posOffset>
                </wp:positionV>
                <wp:extent cx="2706370" cy="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7378" w:rsidRPr="00757378" w:rsidRDefault="00757378" w:rsidP="00757378">
                            <w:pPr>
                              <w:pStyle w:val="Caption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757378">
                              <w:rPr>
                                <w:noProof/>
                                <w:color w:val="FFFFFF" w:themeColor="background1"/>
                              </w:rPr>
                              <w:t>NSSO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4CD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8pt;margin-top:74.55pt;width:213.1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" stroked="f">
                <v:textbox style="mso-fit-shape-to-text:t" inset="0,0,0,0">
                  <w:txbxContent>
                    <w:p w:rsidR="00757378" w:rsidRPr="00757378" w:rsidRDefault="00757378" w:rsidP="00757378">
                      <w:pPr>
                        <w:pStyle w:val="Caption"/>
                        <w:rPr>
                          <w:noProof/>
                          <w:color w:val="FFFFFF" w:themeColor="background1"/>
                        </w:rPr>
                      </w:pPr>
                      <w:r w:rsidRPr="00757378">
                        <w:rPr>
                          <w:noProof/>
                          <w:color w:val="FFFFFF" w:themeColor="background1"/>
                        </w:rPr>
                        <w:t>NSSO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6187D733" wp14:editId="3357ADAC">
            <wp:simplePos x="0" y="0"/>
            <wp:positionH relativeFrom="margin">
              <wp:align>left</wp:align>
            </wp:positionH>
            <wp:positionV relativeFrom="paragraph">
              <wp:posOffset>281646</wp:posOffset>
            </wp:positionV>
            <wp:extent cx="2706370" cy="607695"/>
            <wp:effectExtent l="0" t="0" r="0" b="1905"/>
            <wp:wrapTight wrapText="bothSides">
              <wp:wrapPolygon edited="0">
                <wp:start x="0" y="0"/>
                <wp:lineTo x="0" y="20991"/>
                <wp:lineTo x="21438" y="20991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SO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AF6" w:rsidRPr="000F3AF6">
        <w:br w:type="page"/>
      </w:r>
      <w:r w:rsidR="000F3AF6" w:rsidRPr="00031FDB">
        <w:rPr>
          <w:rFonts w:ascii="Microsoft Sans Serif" w:hAnsi="Microsoft Sans Serif" w:cs="Microsoft Sans Serif"/>
        </w:rPr>
        <w:lastRenderedPageBreak/>
        <w:t>Position Change</w:t>
      </w:r>
      <w:r w:rsidR="00574271">
        <w:rPr>
          <w:rFonts w:ascii="Microsoft Sans Serif" w:hAnsi="Microsoft Sans Serif" w:cs="Microsoft Sans Serif"/>
        </w:rPr>
        <w:t xml:space="preserve"> MIR</w:t>
      </w:r>
    </w:p>
    <w:p w:rsidR="000F3AF6" w:rsidRPr="000F3AF6" w:rsidRDefault="000F3AF6" w:rsidP="000F3AF6">
      <w:pPr>
        <w:spacing w:after="240"/>
        <w:rPr>
          <w:rFonts w:ascii="Microsoft Sans Serif" w:hAnsi="Microsoft Sans Serif" w:cs="Microsoft Sans Serif"/>
          <w:sz w:val="24"/>
          <w:szCs w:val="24"/>
        </w:rPr>
      </w:pPr>
    </w:p>
    <w:p w:rsidR="000F3AF6" w:rsidRPr="000F3AF6" w:rsidRDefault="000F3AF6" w:rsidP="000F3AF6">
      <w:pPr>
        <w:pStyle w:val="ListParagraph"/>
        <w:spacing w:after="240"/>
        <w:ind w:left="36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noProof/>
          <w:sz w:val="24"/>
          <w:szCs w:val="24"/>
          <w:lang w:eastAsia="en-IE"/>
        </w:rPr>
        <w:drawing>
          <wp:inline distT="0" distB="0" distL="0" distR="0" wp14:anchorId="40F65A57" wp14:editId="45F48A48">
            <wp:extent cx="6477928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MS Position Change - FMS T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692" cy="94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AF6">
        <w:rPr>
          <w:rFonts w:ascii="Microsoft Sans Serif" w:hAnsi="Microsoft Sans Serif" w:cs="Microsoft Sans Serif"/>
          <w:sz w:val="24"/>
          <w:szCs w:val="24"/>
        </w:rPr>
        <w:br w:type="textWrapping" w:clear="all"/>
      </w:r>
    </w:p>
    <w:p w:rsidR="000F3AF6" w:rsidRPr="000F3AF6" w:rsidRDefault="000F3AF6" w:rsidP="000F3AF6">
      <w:pPr>
        <w:pStyle w:val="ListParagraph"/>
        <w:spacing w:after="240"/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0F3AF6" w:rsidRDefault="000F3AF6" w:rsidP="000F3AF6">
      <w:pPr>
        <w:pStyle w:val="ListParagraph"/>
        <w:numPr>
          <w:ilvl w:val="0"/>
          <w:numId w:val="7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>The Position Change MIR will be the primary location to change FMS/Financial Details.</w:t>
      </w:r>
    </w:p>
    <w:p w:rsidR="000F3AF6" w:rsidRPr="000F3AF6" w:rsidRDefault="000F3AF6" w:rsidP="000F3AF6">
      <w:pPr>
        <w:pStyle w:val="ListParagraph"/>
        <w:spacing w:after="240"/>
        <w:rPr>
          <w:rFonts w:ascii="Microsoft Sans Serif" w:hAnsi="Microsoft Sans Serif" w:cs="Microsoft Sans Serif"/>
          <w:sz w:val="24"/>
          <w:szCs w:val="24"/>
        </w:rPr>
      </w:pPr>
    </w:p>
    <w:p w:rsidR="000F3AF6" w:rsidRPr="000F3AF6" w:rsidRDefault="000F3AF6" w:rsidP="000F3AF6">
      <w:pPr>
        <w:pStyle w:val="ListParagraph"/>
        <w:numPr>
          <w:ilvl w:val="0"/>
          <w:numId w:val="7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 xml:space="preserve">FMS/Financial details can be submitted as the only change in the MIR. There is no obligation to change position information in the same MIR. </w:t>
      </w:r>
    </w:p>
    <w:p w:rsidR="000F3AF6" w:rsidRPr="000F3AF6" w:rsidRDefault="000F3AF6" w:rsidP="000F3AF6">
      <w:pPr>
        <w:pStyle w:val="ListParagraph"/>
        <w:spacing w:after="240"/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0F3AF6" w:rsidRPr="000F3AF6" w:rsidRDefault="000F3AF6" w:rsidP="000F3AF6">
      <w:pPr>
        <w:pStyle w:val="ListParagraph"/>
        <w:numPr>
          <w:ilvl w:val="0"/>
          <w:numId w:val="7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 xml:space="preserve">With the Position Change, the details in the ‘FMS/Financial Details’ tab is the current real-time information that the officer has in their position. </w:t>
      </w:r>
    </w:p>
    <w:p w:rsidR="000F3AF6" w:rsidRPr="000F3AF6" w:rsidRDefault="000F3AF6" w:rsidP="000F3AF6">
      <w:pPr>
        <w:pStyle w:val="ListParagraph"/>
        <w:spacing w:after="240"/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0F3AF6" w:rsidRPr="000F3AF6" w:rsidRDefault="000F3AF6" w:rsidP="000F3AF6">
      <w:pPr>
        <w:pStyle w:val="ListParagraph"/>
        <w:numPr>
          <w:ilvl w:val="0"/>
          <w:numId w:val="7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 xml:space="preserve">All officers will have a GL Code and a Project Code in their position after the FMS Cutover has been completed. </w:t>
      </w:r>
    </w:p>
    <w:p w:rsidR="000F3AF6" w:rsidRPr="000F3AF6" w:rsidRDefault="000F3AF6" w:rsidP="000F3AF6">
      <w:pPr>
        <w:pStyle w:val="ListParagraph"/>
        <w:spacing w:after="240"/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0F3AF6" w:rsidRPr="000F3AF6" w:rsidRDefault="000F3AF6" w:rsidP="000F3AF6">
      <w:pPr>
        <w:pStyle w:val="ListParagraph"/>
        <w:numPr>
          <w:ilvl w:val="0"/>
          <w:numId w:val="7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>The ‘GL Code’ and ‘Project Code’ fields are mandatory. There must be a value present in these fields for the MIR to be submitted.</w:t>
      </w:r>
    </w:p>
    <w:p w:rsidR="000F3AF6" w:rsidRPr="000F3AF6" w:rsidRDefault="000F3AF6" w:rsidP="000F3AF6">
      <w:pPr>
        <w:pStyle w:val="ListParagraph"/>
        <w:spacing w:after="240"/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0F3AF6" w:rsidRPr="000F3AF6" w:rsidRDefault="000F3AF6" w:rsidP="000F3AF6">
      <w:pPr>
        <w:pStyle w:val="ListParagraph"/>
        <w:numPr>
          <w:ilvl w:val="0"/>
          <w:numId w:val="7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>If the ‘FMS User’ box is ticked, then the ‘FMS Group’ dropdown box become mandatory and a value must be selected.</w:t>
      </w:r>
    </w:p>
    <w:p w:rsidR="000F3AF6" w:rsidRPr="000F3AF6" w:rsidRDefault="000F3AF6" w:rsidP="000F3AF6">
      <w:pPr>
        <w:pStyle w:val="ListParagraph"/>
        <w:spacing w:after="240"/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0F3AF6" w:rsidRPr="000F3AF6" w:rsidRDefault="000F3AF6" w:rsidP="000F3AF6">
      <w:pPr>
        <w:pStyle w:val="ListParagraph"/>
        <w:numPr>
          <w:ilvl w:val="0"/>
          <w:numId w:val="7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>The ‘FMS Purchasing Approver’ and ‘FMS GL Approver’ tick boxes remain optional.</w:t>
      </w:r>
    </w:p>
    <w:p w:rsidR="000F3AF6" w:rsidRPr="000F3AF6" w:rsidRDefault="000F3AF6" w:rsidP="000F3AF6">
      <w:pPr>
        <w:spacing w:after="240"/>
        <w:rPr>
          <w:rFonts w:ascii="Microsoft Sans Serif" w:eastAsiaTheme="majorEastAsia" w:hAnsi="Microsoft Sans Serif" w:cs="Microsoft Sans Serif"/>
          <w:color w:val="2E74B5" w:themeColor="accent1" w:themeShade="BF"/>
          <w:sz w:val="24"/>
          <w:szCs w:val="24"/>
        </w:rPr>
      </w:pPr>
    </w:p>
    <w:p w:rsidR="000F3AF6" w:rsidRPr="000F3AF6" w:rsidRDefault="000F3AF6" w:rsidP="000F3AF6">
      <w:pPr>
        <w:spacing w:after="240"/>
        <w:rPr>
          <w:rFonts w:ascii="Microsoft Sans Serif" w:eastAsiaTheme="majorEastAsia" w:hAnsi="Microsoft Sans Serif" w:cs="Microsoft Sans Serif"/>
          <w:color w:val="2E74B5" w:themeColor="accent1" w:themeShade="B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br w:type="page"/>
      </w:r>
    </w:p>
    <w:p w:rsidR="00776FCD" w:rsidRPr="00031FDB" w:rsidRDefault="00776FCD" w:rsidP="000F3AF6">
      <w:pPr>
        <w:pStyle w:val="Heading1"/>
        <w:spacing w:after="240"/>
        <w:rPr>
          <w:rFonts w:ascii="Microsoft Sans Serif" w:hAnsi="Microsoft Sans Serif" w:cs="Microsoft Sans Serif"/>
          <w:szCs w:val="24"/>
        </w:rPr>
      </w:pPr>
      <w:r w:rsidRPr="00031FDB">
        <w:rPr>
          <w:rFonts w:ascii="Microsoft Sans Serif" w:hAnsi="Microsoft Sans Serif" w:cs="Microsoft Sans Serif"/>
          <w:szCs w:val="24"/>
        </w:rPr>
        <w:lastRenderedPageBreak/>
        <w:t>Hire/</w:t>
      </w:r>
      <w:r w:rsidR="0027754F" w:rsidRPr="00031FDB">
        <w:rPr>
          <w:rFonts w:ascii="Microsoft Sans Serif" w:hAnsi="Microsoft Sans Serif" w:cs="Microsoft Sans Serif"/>
          <w:szCs w:val="24"/>
        </w:rPr>
        <w:t>Internal Transfer</w:t>
      </w:r>
      <w:r w:rsidR="00574271">
        <w:rPr>
          <w:rFonts w:ascii="Microsoft Sans Serif" w:hAnsi="Microsoft Sans Serif" w:cs="Microsoft Sans Serif"/>
          <w:szCs w:val="24"/>
        </w:rPr>
        <w:t xml:space="preserve"> MIR</w:t>
      </w:r>
    </w:p>
    <w:p w:rsidR="0027754F" w:rsidRPr="000F3AF6" w:rsidRDefault="0027754F" w:rsidP="000F3AF6">
      <w:pPr>
        <w:spacing w:after="240"/>
        <w:rPr>
          <w:rFonts w:ascii="Microsoft Sans Serif" w:hAnsi="Microsoft Sans Serif" w:cs="Microsoft Sans Serif"/>
          <w:sz w:val="24"/>
          <w:szCs w:val="24"/>
        </w:rPr>
      </w:pPr>
    </w:p>
    <w:p w:rsidR="001C4872" w:rsidRPr="000F3AF6" w:rsidRDefault="005061E3" w:rsidP="000F3AF6">
      <w:pPr>
        <w:spacing w:after="24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noProof/>
          <w:sz w:val="24"/>
          <w:szCs w:val="24"/>
          <w:lang w:eastAsia="en-IE"/>
        </w:rPr>
        <w:drawing>
          <wp:inline distT="0" distB="0" distL="0" distR="0">
            <wp:extent cx="6709303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S New Hire - Int Transfer - Current FMS Inf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895" cy="73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1E3" w:rsidRPr="000F3AF6" w:rsidRDefault="005061E3" w:rsidP="000F3AF6">
      <w:pPr>
        <w:spacing w:after="240"/>
        <w:rPr>
          <w:rFonts w:ascii="Microsoft Sans Serif" w:hAnsi="Microsoft Sans Serif" w:cs="Microsoft Sans Serif"/>
          <w:sz w:val="24"/>
          <w:szCs w:val="24"/>
        </w:rPr>
      </w:pPr>
    </w:p>
    <w:p w:rsidR="005061E3" w:rsidRPr="000F3AF6" w:rsidRDefault="00574271" w:rsidP="000F3AF6">
      <w:pPr>
        <w:pStyle w:val="ListParagraph"/>
        <w:numPr>
          <w:ilvl w:val="0"/>
          <w:numId w:val="5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For a Hire/</w:t>
      </w:r>
      <w:r w:rsidR="005061E3" w:rsidRPr="000F3AF6">
        <w:rPr>
          <w:rFonts w:ascii="Microsoft Sans Serif" w:hAnsi="Microsoft Sans Serif" w:cs="Microsoft Sans Serif"/>
          <w:sz w:val="24"/>
          <w:szCs w:val="24"/>
        </w:rPr>
        <w:t>Internal Transfer, the current GL Code, Project Code and FMS User Information can be found in the Current Employee Information tab</w:t>
      </w:r>
      <w:r w:rsidR="00776FCD" w:rsidRPr="000F3AF6">
        <w:rPr>
          <w:rFonts w:ascii="Microsoft Sans Serif" w:hAnsi="Microsoft Sans Serif" w:cs="Microsoft Sans Serif"/>
          <w:sz w:val="24"/>
          <w:szCs w:val="24"/>
        </w:rPr>
        <w:t xml:space="preserve"> (above)</w:t>
      </w:r>
      <w:r w:rsidR="005061E3" w:rsidRPr="000F3AF6">
        <w:rPr>
          <w:rFonts w:ascii="Microsoft Sans Serif" w:hAnsi="Microsoft Sans Serif" w:cs="Microsoft Sans Serif"/>
          <w:sz w:val="24"/>
          <w:szCs w:val="24"/>
        </w:rPr>
        <w:t>.</w:t>
      </w:r>
    </w:p>
    <w:p w:rsidR="00583F16" w:rsidRPr="000F3AF6" w:rsidRDefault="0027754F" w:rsidP="000F3AF6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7C718AF" wp14:editId="3C0AC8B7">
            <wp:simplePos x="0" y="0"/>
            <wp:positionH relativeFrom="column">
              <wp:posOffset>990702</wp:posOffset>
            </wp:positionH>
            <wp:positionV relativeFrom="paragraph">
              <wp:posOffset>94869</wp:posOffset>
            </wp:positionV>
            <wp:extent cx="4308475" cy="3840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S New Hire - Int Transfer - Position Pop-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47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27754F" w:rsidP="000F3AF6">
      <w:pPr>
        <w:pStyle w:val="ListParagraph"/>
        <w:spacing w:after="240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583F16" w:rsidRPr="000F3AF6" w:rsidRDefault="00583F16" w:rsidP="000F3AF6">
      <w:pPr>
        <w:pStyle w:val="ListParagraph"/>
        <w:numPr>
          <w:ilvl w:val="0"/>
          <w:numId w:val="5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>When assigning a new/vacant position number in a Hire/Internal Transfer, the bottom section of the pop-up box is now dedicated to</w:t>
      </w:r>
      <w:r w:rsidR="00776FCD" w:rsidRPr="000F3AF6">
        <w:rPr>
          <w:rFonts w:ascii="Microsoft Sans Serif" w:hAnsi="Microsoft Sans Serif" w:cs="Microsoft Sans Serif"/>
          <w:sz w:val="24"/>
          <w:szCs w:val="24"/>
        </w:rPr>
        <w:t xml:space="preserve"> altering the FMS/</w:t>
      </w:r>
      <w:r w:rsidRPr="000F3AF6">
        <w:rPr>
          <w:rFonts w:ascii="Microsoft Sans Serif" w:hAnsi="Microsoft Sans Serif" w:cs="Microsoft Sans Serif"/>
          <w:sz w:val="24"/>
          <w:szCs w:val="24"/>
        </w:rPr>
        <w:t>Financial Data.</w:t>
      </w:r>
    </w:p>
    <w:p w:rsidR="004D21CB" w:rsidRPr="000F3AF6" w:rsidRDefault="004D21CB" w:rsidP="000F3AF6">
      <w:pPr>
        <w:pStyle w:val="ListParagraph"/>
        <w:spacing w:after="240"/>
        <w:rPr>
          <w:rFonts w:ascii="Microsoft Sans Serif" w:hAnsi="Microsoft Sans Serif" w:cs="Microsoft Sans Serif"/>
          <w:sz w:val="24"/>
          <w:szCs w:val="24"/>
        </w:rPr>
      </w:pPr>
    </w:p>
    <w:p w:rsidR="004D21CB" w:rsidRPr="000F3AF6" w:rsidRDefault="00583F16" w:rsidP="000F3AF6">
      <w:pPr>
        <w:pStyle w:val="ListParagraph"/>
        <w:numPr>
          <w:ilvl w:val="0"/>
          <w:numId w:val="5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>If the ‘FMS User’ box is ticked, then the ‘FMS Group’ dropdown box become mandatory and a value must be selected.</w:t>
      </w:r>
    </w:p>
    <w:p w:rsidR="004D21CB" w:rsidRPr="000F3AF6" w:rsidRDefault="004D21CB" w:rsidP="000F3AF6">
      <w:pPr>
        <w:pStyle w:val="ListParagraph"/>
        <w:spacing w:after="240"/>
        <w:rPr>
          <w:rFonts w:ascii="Microsoft Sans Serif" w:hAnsi="Microsoft Sans Serif" w:cs="Microsoft Sans Serif"/>
          <w:sz w:val="24"/>
          <w:szCs w:val="24"/>
        </w:rPr>
      </w:pPr>
    </w:p>
    <w:p w:rsidR="00776FCD" w:rsidRPr="000F3AF6" w:rsidRDefault="00583F16" w:rsidP="000F3AF6">
      <w:pPr>
        <w:pStyle w:val="ListParagraph"/>
        <w:numPr>
          <w:ilvl w:val="0"/>
          <w:numId w:val="5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>The ‘FMS Purchasing Approver’ and ‘FMS GL Approver’ tick boxes remain optional.</w:t>
      </w:r>
    </w:p>
    <w:p w:rsidR="004D21CB" w:rsidRPr="000F3AF6" w:rsidRDefault="004D21CB" w:rsidP="000F3AF6">
      <w:pPr>
        <w:pStyle w:val="ListParagraph"/>
        <w:spacing w:after="240"/>
        <w:rPr>
          <w:rFonts w:ascii="Microsoft Sans Serif" w:hAnsi="Microsoft Sans Serif" w:cs="Microsoft Sans Serif"/>
          <w:sz w:val="24"/>
          <w:szCs w:val="24"/>
        </w:rPr>
      </w:pPr>
    </w:p>
    <w:p w:rsidR="004D21CB" w:rsidRPr="000F3AF6" w:rsidRDefault="00776FCD" w:rsidP="000F3AF6">
      <w:pPr>
        <w:pStyle w:val="ListParagraph"/>
        <w:numPr>
          <w:ilvl w:val="0"/>
          <w:numId w:val="5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>The ‘GL Code’ and ‘Project Code’ fields are mandatory. There must be a value present in these fields for the MIR to be submitted.</w:t>
      </w:r>
    </w:p>
    <w:p w:rsidR="004D21CB" w:rsidRPr="000F3AF6" w:rsidRDefault="004D21CB" w:rsidP="000F3AF6">
      <w:pPr>
        <w:pStyle w:val="ListParagraph"/>
        <w:spacing w:after="240"/>
        <w:rPr>
          <w:rFonts w:ascii="Microsoft Sans Serif" w:hAnsi="Microsoft Sans Serif" w:cs="Microsoft Sans Serif"/>
          <w:sz w:val="24"/>
          <w:szCs w:val="24"/>
        </w:rPr>
      </w:pPr>
    </w:p>
    <w:p w:rsidR="0027754F" w:rsidRPr="000F3AF6" w:rsidRDefault="00583F16" w:rsidP="000F3AF6">
      <w:pPr>
        <w:pStyle w:val="ListParagraph"/>
        <w:numPr>
          <w:ilvl w:val="0"/>
          <w:numId w:val="5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0F3AF6">
        <w:rPr>
          <w:rFonts w:ascii="Microsoft Sans Serif" w:hAnsi="Microsoft Sans Serif" w:cs="Microsoft Sans Serif"/>
          <w:sz w:val="24"/>
          <w:szCs w:val="24"/>
        </w:rPr>
        <w:t>Please be careful when selecting a vacant</w:t>
      </w:r>
      <w:r w:rsidR="00776FCD" w:rsidRPr="000F3AF6">
        <w:rPr>
          <w:rFonts w:ascii="Microsoft Sans Serif" w:hAnsi="Microsoft Sans Serif" w:cs="Microsoft Sans Serif"/>
          <w:sz w:val="24"/>
          <w:szCs w:val="24"/>
        </w:rPr>
        <w:t xml:space="preserve"> position as it may have FMS/</w:t>
      </w:r>
      <w:r w:rsidRPr="000F3AF6">
        <w:rPr>
          <w:rFonts w:ascii="Microsoft Sans Serif" w:hAnsi="Microsoft Sans Serif" w:cs="Microsoft Sans Serif"/>
          <w:sz w:val="24"/>
          <w:szCs w:val="24"/>
        </w:rPr>
        <w:t>Financial Data from its previous use. It is important that the fields are reviewed and the appropriate modifications are made.</w:t>
      </w:r>
    </w:p>
    <w:p w:rsidR="000F3AF6" w:rsidRPr="000F3AF6" w:rsidRDefault="000F3AF6" w:rsidP="000F3AF6">
      <w:pPr>
        <w:pStyle w:val="ListParagraph"/>
        <w:spacing w:after="240"/>
        <w:rPr>
          <w:rFonts w:ascii="Microsoft Sans Serif" w:hAnsi="Microsoft Sans Serif" w:cs="Microsoft Sans Serif"/>
          <w:sz w:val="24"/>
          <w:szCs w:val="24"/>
        </w:rPr>
      </w:pPr>
    </w:p>
    <w:p w:rsidR="000F3AF6" w:rsidRDefault="009C7A2C" w:rsidP="000F3AF6">
      <w:pPr>
        <w:pStyle w:val="ListParagraph"/>
        <w:numPr>
          <w:ilvl w:val="0"/>
          <w:numId w:val="5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If FMS User information is not known at the time of MIR completion, please use the Position Change MIR to provide the officer with FMS User access</w:t>
      </w:r>
    </w:p>
    <w:p w:rsidR="009C7A2C" w:rsidRPr="009C7A2C" w:rsidRDefault="009C7A2C" w:rsidP="009C7A2C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9C7A2C" w:rsidRPr="000F3AF6" w:rsidRDefault="009C7A2C" w:rsidP="009C7A2C">
      <w:pPr>
        <w:pStyle w:val="ListParagraph"/>
        <w:numPr>
          <w:ilvl w:val="1"/>
          <w:numId w:val="5"/>
        </w:numPr>
        <w:spacing w:after="2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This must only be done on or after the Hire/Internal Transfer</w:t>
      </w:r>
      <w:r w:rsidR="00574271">
        <w:rPr>
          <w:rFonts w:ascii="Microsoft Sans Serif" w:hAnsi="Microsoft Sans Serif" w:cs="Microsoft Sans Serif"/>
          <w:sz w:val="24"/>
          <w:szCs w:val="24"/>
        </w:rPr>
        <w:t xml:space="preserve"> effective date.</w:t>
      </w:r>
    </w:p>
    <w:p w:rsidR="00B1648E" w:rsidRPr="000F3AF6" w:rsidRDefault="00B1648E" w:rsidP="00574271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sectPr w:rsidR="00B1648E" w:rsidRPr="000F3AF6" w:rsidSect="00277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A3E"/>
    <w:multiLevelType w:val="hybridMultilevel"/>
    <w:tmpl w:val="313E7D1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2357A"/>
    <w:multiLevelType w:val="hybridMultilevel"/>
    <w:tmpl w:val="DED2B5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5FAD"/>
    <w:multiLevelType w:val="hybridMultilevel"/>
    <w:tmpl w:val="4FD2B8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12894"/>
    <w:multiLevelType w:val="hybridMultilevel"/>
    <w:tmpl w:val="DC44B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9413C"/>
    <w:multiLevelType w:val="hybridMultilevel"/>
    <w:tmpl w:val="F6280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4943"/>
    <w:multiLevelType w:val="hybridMultilevel"/>
    <w:tmpl w:val="872C23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9552A2"/>
    <w:multiLevelType w:val="hybridMultilevel"/>
    <w:tmpl w:val="935A64A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06"/>
    <w:rsid w:val="00031FDB"/>
    <w:rsid w:val="000F3AF6"/>
    <w:rsid w:val="001C4872"/>
    <w:rsid w:val="0027754F"/>
    <w:rsid w:val="004D21CB"/>
    <w:rsid w:val="005061E3"/>
    <w:rsid w:val="00574271"/>
    <w:rsid w:val="00583F16"/>
    <w:rsid w:val="00757378"/>
    <w:rsid w:val="00776FCD"/>
    <w:rsid w:val="00821306"/>
    <w:rsid w:val="009C7A2C"/>
    <w:rsid w:val="00B1648E"/>
    <w:rsid w:val="00B83013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CD12"/>
  <w15:chartTrackingRefBased/>
  <w15:docId w15:val="{1BD33724-A59D-4598-B763-3705242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6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7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7573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ive Document" ma:contentTypeID="0x01010069E366FF22784FC59E3CD917E37BB452009B73A23C1A17A4449C7E2475BC05A290" ma:contentTypeVersion="4" ma:contentTypeDescription="" ma:contentTypeScope="" ma:versionID="e7a13b7515b7e1d19b5ae722417155bc">
  <xsd:schema xmlns:xsd="http://www.w3.org/2001/XMLSchema" xmlns:xs="http://www.w3.org/2001/XMLSchema" xmlns:p="http://schemas.microsoft.com/office/2006/metadata/properties" xmlns:ns2="96c97131-6fd6-4f18-9e42-1123bcc9e2be" targetNamespace="http://schemas.microsoft.com/office/2006/metadata/properties" ma:root="true" ma:fieldsID="32ccbd38f26f8a3fdcfc3b61826a769e" ns2:_="">
    <xsd:import namespace="96c97131-6fd6-4f18-9e42-1123bcc9e2be"/>
    <xsd:element name="properties">
      <xsd:complexType>
        <xsd:sequence>
          <xsd:element name="documentManagement">
            <xsd:complexType>
              <xsd:all>
                <xsd:element ref="ns2:Hive_Pinned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97131-6fd6-4f18-9e42-1123bcc9e2be" elementFormDefault="qualified">
    <xsd:import namespace="http://schemas.microsoft.com/office/2006/documentManagement/types"/>
    <xsd:import namespace="http://schemas.microsoft.com/office/infopath/2007/PartnerControls"/>
    <xsd:element name="Hive_PinnedDoc" ma:index="8" nillable="true" ma:displayName="Pinned Document" ma:default="false" ma:internalName="Hive_PinnedDo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ve_PinnedDoc xmlns="96c97131-6fd6-4f18-9e42-1123bcc9e2be">false</Hive_PinnedDoc>
  </documentManagement>
</p:properties>
</file>

<file path=customXml/itemProps1.xml><?xml version="1.0" encoding="utf-8"?>
<ds:datastoreItem xmlns:ds="http://schemas.openxmlformats.org/officeDocument/2006/customXml" ds:itemID="{3E0374DB-7FC4-4687-92B0-393133F7D975}"/>
</file>

<file path=customXml/itemProps2.xml><?xml version="1.0" encoding="utf-8"?>
<ds:datastoreItem xmlns:ds="http://schemas.openxmlformats.org/officeDocument/2006/customXml" ds:itemID="{B1417C5C-327D-440F-9D1A-60840DA3F002}"/>
</file>

<file path=customXml/itemProps3.xml><?xml version="1.0" encoding="utf-8"?>
<ds:datastoreItem xmlns:ds="http://schemas.openxmlformats.org/officeDocument/2006/customXml" ds:itemID="{9D95E9A7-7E3C-41A9-B80D-B6D2D829D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Position Change</vt:lpstr>
      <vt:lpstr>Hire/Internal Transfer</vt:lpstr>
    </vt:vector>
  </TitlesOfParts>
  <Company>PER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Drohan (NSSO)</dc:creator>
  <cp:keywords/>
  <dc:description/>
  <cp:lastModifiedBy>Gavin O'Donoghue (NSSO)</cp:lastModifiedBy>
  <cp:revision>7</cp:revision>
  <dcterms:created xsi:type="dcterms:W3CDTF">2022-02-14T14:58:00Z</dcterms:created>
  <dcterms:modified xsi:type="dcterms:W3CDTF">2022-02-15T10:43:00Z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0x01010069E366FF22784FC59E3CD917E37BB452009B73A23C1A17A4449C7E2475BC05A290</vt:lpwstr>
  </property>
</Properties>
</file>